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C2869">
      <w:pPr>
        <w:pStyle w:val="1"/>
      </w:pPr>
      <w:r>
        <w:fldChar w:fldCharType="begin"/>
      </w:r>
      <w:r>
        <w:instrText>HYPERLINK "http://internet.garant.ru/document/redirect/20427421/0"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Вологодской области от 31 октября 2014 г. N 977 </w:t>
      </w:r>
      <w:r>
        <w:rPr>
          <w:rStyle w:val="a4"/>
          <w:b w:val="0"/>
          <w:bCs w:val="0"/>
        </w:rPr>
        <w:t>"Об утверждении Порядка межведомственного взаимодействия при предоставлении социальных услуг и социального сопровождения" (с изменениями и дополнениями)</w:t>
      </w:r>
      <w:r>
        <w:fldChar w:fldCharType="end"/>
      </w:r>
    </w:p>
    <w:p w:rsidR="00000000" w:rsidRDefault="003C2869">
      <w:pPr>
        <w:pStyle w:val="1"/>
      </w:pPr>
      <w:r>
        <w:t>Постановление Правительства Вологодской области от 31 октября 2014 г. N 977</w:t>
      </w:r>
      <w:r>
        <w:br/>
        <w:t xml:space="preserve">"Об утверждении Порядка </w:t>
      </w:r>
      <w:r>
        <w:t>межведомственного взаимодействия при предоставлении социальных услуг и социального сопровождения"</w:t>
      </w:r>
    </w:p>
    <w:p w:rsidR="00000000" w:rsidRDefault="003C2869">
      <w:pPr>
        <w:pStyle w:val="ab"/>
      </w:pPr>
      <w:r>
        <w:t>С изменениями и дополнениями от:</w:t>
      </w:r>
    </w:p>
    <w:p w:rsidR="00000000" w:rsidRDefault="003C286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февраля, 21 декабря 2015 г.</w:t>
      </w:r>
    </w:p>
    <w:p w:rsidR="00000000" w:rsidRDefault="003C2869"/>
    <w:p w:rsidR="00000000" w:rsidRDefault="003C28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9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3C2869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21 декабря 2015 г. N 1120 в преамбулу настоящего постановления внесены изменения, </w:t>
      </w:r>
      <w:hyperlink r:id="rId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C2869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3C2869">
      <w:r>
        <w:t xml:space="preserve">В целях реализации </w:t>
      </w:r>
      <w:hyperlink r:id="rId10" w:history="1">
        <w:r>
          <w:rPr>
            <w:rStyle w:val="a4"/>
          </w:rPr>
          <w:t>Фед</w:t>
        </w:r>
        <w:r>
          <w:rPr>
            <w:rStyle w:val="a4"/>
          </w:rPr>
          <w:t>ерального закона</w:t>
        </w:r>
      </w:hyperlink>
      <w:r>
        <w:t xml:space="preserve"> от 28 декабря 2013 года N 442-ФЗ "Об основах социального обслуживания граждан в Российской Федерации" Правительство области постановляет:</w:t>
      </w:r>
    </w:p>
    <w:p w:rsidR="00000000" w:rsidRDefault="003C2869">
      <w:bookmarkStart w:id="2" w:name="sub_1"/>
      <w:r>
        <w:t xml:space="preserve">1.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межведомственного взаимодействия при предостав</w:t>
      </w:r>
      <w:r>
        <w:t>лении социальных услуг и социального сопровождения (прилагается).</w:t>
      </w:r>
    </w:p>
    <w:p w:rsidR="00000000" w:rsidRDefault="003C28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1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3C2869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21 декабря 2015 г. N 1</w:t>
      </w:r>
      <w:r>
        <w:rPr>
          <w:shd w:val="clear" w:color="auto" w:fill="F0F0F0"/>
        </w:rPr>
        <w:t xml:space="preserve">120 пункт 1.1 настоящего постановления изложен в новой редакции, </w:t>
      </w:r>
      <w:hyperlink r:id="rId1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C2869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3C2869">
      <w:r>
        <w:t>1.1. Рекомендовать органам местного самоуправления области осуществлять межведомственное взаимодействие в сфере социального обслуживания граждан в соответствии с Порядком межведомственного взаимодействия при предоставлении социаль</w:t>
      </w:r>
      <w:r>
        <w:t>ных услуг и социального сопровождения.</w:t>
      </w:r>
    </w:p>
    <w:p w:rsidR="00000000" w:rsidRDefault="003C2869">
      <w:bookmarkStart w:id="4" w:name="sub_2"/>
      <w:r>
        <w:t>2. Настоящее постановление вступает в силу с 1 января 2015 года.</w:t>
      </w:r>
    </w:p>
    <w:bookmarkEnd w:id="4"/>
    <w:p w:rsidR="00000000" w:rsidRDefault="003C286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C2869">
            <w:pPr>
              <w:pStyle w:val="ac"/>
            </w:pPr>
            <w:r>
              <w:t>По поручению Губернатора области</w:t>
            </w:r>
            <w:r>
              <w:br/>
              <w:t>первый заместитель Губернатора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C2869">
            <w:pPr>
              <w:pStyle w:val="aa"/>
              <w:jc w:val="right"/>
            </w:pPr>
            <w:r>
              <w:t>А.Н. Луценко</w:t>
            </w:r>
          </w:p>
        </w:tc>
      </w:tr>
    </w:tbl>
    <w:p w:rsidR="00000000" w:rsidRDefault="003C2869"/>
    <w:p w:rsidR="00000000" w:rsidRDefault="003C2869">
      <w:pPr>
        <w:ind w:firstLine="0"/>
        <w:jc w:val="right"/>
      </w:pPr>
      <w:bookmarkStart w:id="5" w:name="sub_1000"/>
      <w:r>
        <w:rPr>
          <w:rStyle w:val="a3"/>
        </w:rPr>
        <w:t>(приложение)</w:t>
      </w:r>
    </w:p>
    <w:bookmarkEnd w:id="5"/>
    <w:p w:rsidR="00000000" w:rsidRDefault="003C2869"/>
    <w:p w:rsidR="00000000" w:rsidRDefault="003C2869">
      <w:pPr>
        <w:pStyle w:val="1"/>
      </w:pPr>
      <w:r>
        <w:t>Порядок</w:t>
      </w:r>
      <w:r>
        <w:br/>
      </w:r>
      <w:r>
        <w:t>межведомственного взаимодействия при предоставлении социальных услуг и социального сопровождения</w:t>
      </w:r>
      <w:r>
        <w:br/>
        <w:t>(далее - Порядок)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 области от 31 октября 2014 г. N 977)</w:t>
      </w:r>
    </w:p>
    <w:p w:rsidR="00000000" w:rsidRDefault="003C2869">
      <w:pPr>
        <w:pStyle w:val="ab"/>
      </w:pPr>
      <w:r>
        <w:t>С изменениями и дополнениями от:</w:t>
      </w:r>
    </w:p>
    <w:p w:rsidR="00000000" w:rsidRDefault="003C286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февраля, 21 декабря 2015 г.</w:t>
      </w:r>
    </w:p>
    <w:p w:rsidR="00000000" w:rsidRDefault="003C2869"/>
    <w:p w:rsidR="00000000" w:rsidRDefault="003C2869">
      <w:pPr>
        <w:pStyle w:val="1"/>
      </w:pPr>
      <w:bookmarkStart w:id="6" w:name="sub_10"/>
      <w:r>
        <w:t>1. Общие положения</w:t>
      </w:r>
    </w:p>
    <w:bookmarkEnd w:id="6"/>
    <w:p w:rsidR="00000000" w:rsidRDefault="003C2869"/>
    <w:p w:rsidR="00000000" w:rsidRDefault="003C2869">
      <w:bookmarkStart w:id="7" w:name="sub_11"/>
      <w:r>
        <w:t>1.1. Настоящий Порядок разработан в целях обеспечения своевременного и качественного предоставления социальных услуг и содействия в предоставлении медицинской, психологической, педагогич</w:t>
      </w:r>
      <w:r>
        <w:t xml:space="preserve">еской, юридической, социальной помощи, не относящейся к социальным услугам (социальное сопровождение) гражданам, нуждающимся в социальном обслуживании на территории </w:t>
      </w:r>
      <w:r>
        <w:lastRenderedPageBreak/>
        <w:t>области и направлен на повышение эффективности и скоординированности действий органов госуд</w:t>
      </w:r>
      <w:r>
        <w:t>арственной власти области, органов местного самоуправления муниципальных образований области (далее - субъекты взаимодействия) в рамках осуществления межведомственного взаимодействия.</w:t>
      </w:r>
    </w:p>
    <w:p w:rsidR="00000000" w:rsidRDefault="003C2869">
      <w:bookmarkStart w:id="8" w:name="sub_12"/>
      <w:bookmarkEnd w:id="7"/>
      <w:r>
        <w:t>1.2. Субъекты взаимодействия осуществляют взаимодействие при</w:t>
      </w:r>
      <w:r>
        <w:t xml:space="preserve"> предоставлении социальных услуг, социального сопровождения в соответствии с федеральным и областным законодательством в рамках установленных полномочий.</w:t>
      </w:r>
    </w:p>
    <w:bookmarkEnd w:id="8"/>
    <w:p w:rsidR="00000000" w:rsidRDefault="003C2869"/>
    <w:p w:rsidR="00000000" w:rsidRDefault="003C2869">
      <w:pPr>
        <w:pStyle w:val="1"/>
      </w:pPr>
      <w:bookmarkStart w:id="9" w:name="sub_20"/>
      <w:r>
        <w:t>2. Организация межведомственного взаимодействия при предоставлении социальных услуг, соци</w:t>
      </w:r>
      <w:r>
        <w:t>ального сопровождения</w:t>
      </w:r>
    </w:p>
    <w:bookmarkEnd w:id="9"/>
    <w:p w:rsidR="00000000" w:rsidRDefault="003C2869"/>
    <w:p w:rsidR="00000000" w:rsidRDefault="003C28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3C2869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21 декабря 2015 г. N 1120 в пункт 2.1 раздела 2 настоящего приложе</w:t>
      </w:r>
      <w:r>
        <w:rPr>
          <w:shd w:val="clear" w:color="auto" w:fill="F0F0F0"/>
        </w:rPr>
        <w:t xml:space="preserve">ния внесены изменения, </w:t>
      </w:r>
      <w:hyperlink r:id="rId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3C2869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C2869">
      <w:r>
        <w:t>2.1. При предоста</w:t>
      </w:r>
      <w:r>
        <w:t>влении социальных услуг и социального сопровождения гражданам, нуждающимся в социальном обслуживании, на территории Вологодской области межведомственное взаимодействие осуществляют следующие субъекты взаимодействия:</w:t>
      </w:r>
    </w:p>
    <w:p w:rsidR="00000000" w:rsidRDefault="003C2869">
      <w:r>
        <w:t xml:space="preserve">Департамент социальной защиты населения </w:t>
      </w:r>
      <w:r>
        <w:t>области (далее - Департамент соцзащиты населения области);</w:t>
      </w:r>
    </w:p>
    <w:p w:rsidR="00000000" w:rsidRDefault="003C2869">
      <w:r>
        <w:t>департамент здравоохранения области;</w:t>
      </w:r>
    </w:p>
    <w:p w:rsidR="00000000" w:rsidRDefault="003C2869">
      <w:r>
        <w:t>Департамент образования области;</w:t>
      </w:r>
    </w:p>
    <w:p w:rsidR="00000000" w:rsidRDefault="003C2869">
      <w:r>
        <w:t>Департамент труда и занятости населения области;</w:t>
      </w:r>
    </w:p>
    <w:p w:rsidR="00000000" w:rsidRDefault="003C2869">
      <w:r>
        <w:t>Департамент по обеспечению деятельности мировых судей области;</w:t>
      </w:r>
    </w:p>
    <w:p w:rsidR="00000000" w:rsidRDefault="003C2869">
      <w:r>
        <w:t>Департамент стр</w:t>
      </w:r>
      <w:r>
        <w:t>оительства и жилищно-коммунального хозяйства области;</w:t>
      </w:r>
    </w:p>
    <w:p w:rsidR="00000000" w:rsidRDefault="003C2869">
      <w:bookmarkStart w:id="11" w:name="sub_218"/>
      <w:r>
        <w:t>Департамент культуры и туризма области;</w:t>
      </w:r>
    </w:p>
    <w:bookmarkEnd w:id="11"/>
    <w:p w:rsidR="00000000" w:rsidRDefault="003C2869">
      <w:r>
        <w:t>Департамент физической культуры и спорта области;</w:t>
      </w:r>
    </w:p>
    <w:p w:rsidR="00000000" w:rsidRDefault="003C2869">
      <w:r>
        <w:t>Комитет гражданской защиты и социальной безопасности области;</w:t>
      </w:r>
    </w:p>
    <w:p w:rsidR="00000000" w:rsidRDefault="003C2869">
      <w:r>
        <w:t>Департамент внутренней политики Прав</w:t>
      </w:r>
      <w:r>
        <w:t>ительства области;</w:t>
      </w:r>
    </w:p>
    <w:p w:rsidR="00000000" w:rsidRDefault="003C2869">
      <w:bookmarkStart w:id="12" w:name="sub_2112"/>
      <w:r>
        <w:t>уполномоченные органы местного самоуправления муниципальных районов и городских округов области в сферах образования, культуры, физкультуры и спорта.</w:t>
      </w:r>
    </w:p>
    <w:bookmarkEnd w:id="12"/>
    <w:p w:rsidR="00000000" w:rsidRDefault="003C2869">
      <w:r>
        <w:t>При предоставлении социальных услуг и социального сопровождения государ</w:t>
      </w:r>
      <w:r>
        <w:t>ственные и муниципальные организации области могут принимать участие в межведомственном взаимодействии в рамках своей компетенции.</w:t>
      </w:r>
    </w:p>
    <w:p w:rsidR="00000000" w:rsidRDefault="003C2869">
      <w:bookmarkStart w:id="13" w:name="sub_22"/>
      <w:r>
        <w:t>2.2. Уполномоченным органом исполнительной государственной власти области в сфере организации и координации межведомств</w:t>
      </w:r>
      <w:r>
        <w:t>енного взаимодействия при предоставлении социальных услуг, социального сопровождения является Департамент соцзащиты населения области.</w:t>
      </w:r>
    </w:p>
    <w:p w:rsidR="00000000" w:rsidRDefault="003C2869">
      <w:bookmarkStart w:id="14" w:name="sub_23"/>
      <w:bookmarkEnd w:id="13"/>
      <w:r>
        <w:t>2.3. Межведомственное взаимодействие осуществляется субъектами взаимодействия путем:</w:t>
      </w:r>
    </w:p>
    <w:bookmarkEnd w:id="14"/>
    <w:p w:rsidR="00000000" w:rsidRDefault="003C2869">
      <w:r>
        <w:t>предоставления информации, необходимой для оказания гражданам социальных услуг, социального сопровождения;</w:t>
      </w:r>
    </w:p>
    <w:p w:rsidR="00000000" w:rsidRDefault="003C2869">
      <w:r>
        <w:t>осуществления совместных действий (консультирование, проведение рейдов, акций и прочее), направленных на предоставление гражданам, нуждающимся в соци</w:t>
      </w:r>
      <w:r>
        <w:t>альном обслуживании, социальных услуг, медицинской, психологической, педагогической, юридической, социальной помощи, не относящейся к социальным услугам, в том числе подведомственными субъектам взаимодействия организациями.</w:t>
      </w:r>
    </w:p>
    <w:p w:rsidR="00000000" w:rsidRDefault="003C2869">
      <w:bookmarkStart w:id="15" w:name="sub_24"/>
      <w:r>
        <w:t xml:space="preserve">2.4. Содержание и порядок </w:t>
      </w:r>
      <w:r>
        <w:t>действий субъектов взаимодействия определяется регламентом межведомственного взаимодействия в сфере социального обслуживания, утвержденным Правительством области.</w:t>
      </w:r>
    </w:p>
    <w:bookmarkEnd w:id="15"/>
    <w:p w:rsidR="003C2869" w:rsidRDefault="003C2869"/>
    <w:sectPr w:rsidR="003C2869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69" w:rsidRDefault="003C2869">
      <w:r>
        <w:separator/>
      </w:r>
    </w:p>
  </w:endnote>
  <w:endnote w:type="continuationSeparator" w:id="0">
    <w:p w:rsidR="003C2869" w:rsidRDefault="003C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C286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F70B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0BEC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286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286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70B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0BE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70B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0BE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69" w:rsidRDefault="003C2869">
      <w:r>
        <w:separator/>
      </w:r>
    </w:p>
  </w:footnote>
  <w:footnote w:type="continuationSeparator" w:id="0">
    <w:p w:rsidR="003C2869" w:rsidRDefault="003C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286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Вологодской области от 31 октября 2014 г. N 977 "Об утверждении Порядка…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EC"/>
    <w:rsid w:val="003C2869"/>
    <w:rsid w:val="00F7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AFCE63-AD19-4672-A254-50A2C311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5722486/2" TargetMode="External"/><Relationship Id="rId13" Type="http://schemas.openxmlformats.org/officeDocument/2006/relationships/hyperlink" Target="http://internet.garant.ru/document/redirect/20496209/10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5722486/11" TargetMode="External"/><Relationship Id="rId12" Type="http://schemas.openxmlformats.org/officeDocument/2006/relationships/hyperlink" Target="http://internet.garant.ru/document/redirect/35722486/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0496209/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5722486/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35722486/2" TargetMode="External"/><Relationship Id="rId10" Type="http://schemas.openxmlformats.org/officeDocument/2006/relationships/hyperlink" Target="http://internet.garant.ru/document/redirect/70552648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496209/999" TargetMode="External"/><Relationship Id="rId14" Type="http://schemas.openxmlformats.org/officeDocument/2006/relationships/hyperlink" Target="http://internet.garant.ru/document/redirect/35722486/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2019-11-29T08:51:00Z</dcterms:created>
  <dcterms:modified xsi:type="dcterms:W3CDTF">2019-11-29T08:51:00Z</dcterms:modified>
</cp:coreProperties>
</file>