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025F7">
      <w:pPr>
        <w:pStyle w:val="1"/>
      </w:pPr>
      <w:r>
        <w:fldChar w:fldCharType="begin"/>
      </w:r>
      <w:r>
        <w:instrText>HYPERLINK "http://internet.garant.ru/document/redirect/20427922/0"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Вологодской области от 31 октября 2014 г.</w:t>
      </w:r>
      <w:r>
        <w:rPr>
          <w:rStyle w:val="a4"/>
          <w:b w:val="0"/>
          <w:bCs w:val="0"/>
        </w:rPr>
        <w:t xml:space="preserve"> N 978 "Об утверждении Регламента межведомственного взаимодействия в сфере социального обслуживания" (с изменениями и дополнениями)</w:t>
      </w:r>
      <w:r>
        <w:fldChar w:fldCharType="end"/>
      </w:r>
    </w:p>
    <w:p w:rsidR="00000000" w:rsidRDefault="00B025F7">
      <w:pPr>
        <w:pStyle w:val="1"/>
      </w:pPr>
      <w:r>
        <w:t xml:space="preserve">Постановление Правительства Вологодской области от 31 октября 2014 г. N 978 </w:t>
      </w:r>
      <w:r>
        <w:br/>
        <w:t>"Об утверждении Регламента межведомственного</w:t>
      </w:r>
      <w:r>
        <w:t xml:space="preserve"> взаимодействия в сфере социального обслуживания"</w:t>
      </w:r>
    </w:p>
    <w:p w:rsidR="00000000" w:rsidRDefault="00B025F7">
      <w:pPr>
        <w:pStyle w:val="ab"/>
      </w:pPr>
      <w:r>
        <w:t>С изменениями и дополнениями от:</w:t>
      </w:r>
    </w:p>
    <w:p w:rsidR="00000000" w:rsidRDefault="00B025F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февраля, 28 декабря 2015 г.</w:t>
      </w:r>
    </w:p>
    <w:p w:rsidR="00000000" w:rsidRDefault="00B025F7"/>
    <w:p w:rsidR="00000000" w:rsidRDefault="00B025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9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B025F7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декабря 2015 г. N 1169 в преамбулу настоящего постановления внесены изменения, </w:t>
      </w:r>
      <w:hyperlink r:id="rId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B025F7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B025F7">
      <w:r>
        <w:t xml:space="preserve">В целях реализации </w:t>
      </w:r>
      <w:hyperlink r:id="rId10" w:history="1">
        <w:r>
          <w:rPr>
            <w:rStyle w:val="a4"/>
          </w:rPr>
          <w:t>Федерального закона</w:t>
        </w:r>
      </w:hyperlink>
      <w:r>
        <w:t xml:space="preserve"> от 28 декабря 2013 года N 442-ФЗ "Об основах социального обслужи</w:t>
      </w:r>
      <w:r>
        <w:t>вания граждан в Российской Федерации" Правительство области постановляет:</w:t>
      </w:r>
    </w:p>
    <w:p w:rsidR="00000000" w:rsidRDefault="00B025F7">
      <w:bookmarkStart w:id="2" w:name="sub_1"/>
      <w:r>
        <w:t xml:space="preserve">1. Утвердить </w:t>
      </w:r>
      <w:hyperlink w:anchor="sub_1000" w:history="1">
        <w:r>
          <w:rPr>
            <w:rStyle w:val="a4"/>
          </w:rPr>
          <w:t>Регламент</w:t>
        </w:r>
      </w:hyperlink>
      <w:r>
        <w:t xml:space="preserve"> межведомственного взаимодействия в сфере социального обслуживания (прилагается).</w:t>
      </w:r>
    </w:p>
    <w:p w:rsidR="00000000" w:rsidRDefault="00B025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1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B025F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декабря 2015 г. N 1169 пункт 1.1 настоящего постановления изложен в новой редакции, </w:t>
      </w:r>
      <w:hyperlink r:id="rId1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B025F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025F7">
      <w:r>
        <w:t>1.1. Рекомендовать органам местного самоуправления области осуществлять межведомственно</w:t>
      </w:r>
      <w:r>
        <w:t xml:space="preserve">е взаимодействие в сфере социального обслуживания граждан в соответствии с </w:t>
      </w:r>
      <w:hyperlink w:anchor="sub_1000" w:history="1">
        <w:r>
          <w:rPr>
            <w:rStyle w:val="a4"/>
          </w:rPr>
          <w:t>Регламентом</w:t>
        </w:r>
      </w:hyperlink>
      <w:r>
        <w:t xml:space="preserve"> межведомственного взаимодействия в сфере социального обслуживания.</w:t>
      </w:r>
    </w:p>
    <w:p w:rsidR="00000000" w:rsidRDefault="00B025F7">
      <w:bookmarkStart w:id="4" w:name="sub_2"/>
      <w:r>
        <w:t>2. Настоящее постановление вступает в силу с 1 января 2015 года.</w:t>
      </w:r>
    </w:p>
    <w:bookmarkEnd w:id="4"/>
    <w:p w:rsidR="00000000" w:rsidRDefault="00B025F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25F7">
            <w:pPr>
              <w:pStyle w:val="ac"/>
            </w:pPr>
            <w:r>
              <w:t xml:space="preserve">По поручению Губернатора области </w:t>
            </w:r>
            <w:r>
              <w:br/>
              <w:t>первый заместитель Губернатора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025F7">
            <w:pPr>
              <w:pStyle w:val="aa"/>
              <w:jc w:val="right"/>
            </w:pPr>
            <w:r>
              <w:t>А.Н. Луценко</w:t>
            </w:r>
          </w:p>
        </w:tc>
      </w:tr>
    </w:tbl>
    <w:p w:rsidR="00000000" w:rsidRDefault="00B025F7"/>
    <w:p w:rsidR="00000000" w:rsidRDefault="00B025F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B025F7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Вологодской области от 28 декабря 2015 г. N 1169 в настоящее приложение внесены изменения, </w:t>
      </w:r>
      <w:hyperlink r:id="rId1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2016 г.</w:t>
      </w:r>
    </w:p>
    <w:p w:rsidR="00000000" w:rsidRDefault="00B025F7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B025F7">
      <w:pPr>
        <w:ind w:firstLine="698"/>
        <w:jc w:val="right"/>
      </w:pPr>
      <w:r>
        <w:rPr>
          <w:rStyle w:val="a3"/>
        </w:rPr>
        <w:t>(приложение)</w:t>
      </w:r>
    </w:p>
    <w:p w:rsidR="00000000" w:rsidRDefault="00B025F7"/>
    <w:p w:rsidR="00000000" w:rsidRDefault="00B025F7">
      <w:pPr>
        <w:pStyle w:val="1"/>
      </w:pPr>
      <w:r>
        <w:t>Регламент</w:t>
      </w:r>
      <w:r>
        <w:br/>
        <w:t>межведомственного взаимодействия в сфере социального обслуживания</w:t>
      </w:r>
      <w:r>
        <w:br/>
        <w:t>(далее - Регламент)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 области от 31 </w:t>
      </w:r>
      <w:r>
        <w:t>октября 2014 г. N 978)</w:t>
      </w:r>
    </w:p>
    <w:p w:rsidR="00000000" w:rsidRDefault="00B025F7">
      <w:pPr>
        <w:pStyle w:val="ab"/>
      </w:pPr>
      <w:r>
        <w:t>С изменениями и дополнениями от:</w:t>
      </w:r>
    </w:p>
    <w:p w:rsidR="00000000" w:rsidRDefault="00B025F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27 февраля, 28 декабря 2015 г.</w:t>
      </w:r>
    </w:p>
    <w:p w:rsidR="00000000" w:rsidRDefault="00B025F7"/>
    <w:p w:rsidR="00000000" w:rsidRDefault="00B025F7">
      <w:pPr>
        <w:pStyle w:val="1"/>
      </w:pPr>
      <w:bookmarkStart w:id="6" w:name="sub_10"/>
      <w:r>
        <w:t>1. Общие положения</w:t>
      </w:r>
    </w:p>
    <w:bookmarkEnd w:id="6"/>
    <w:p w:rsidR="00000000" w:rsidRDefault="00B025F7"/>
    <w:p w:rsidR="00000000" w:rsidRDefault="00B025F7">
      <w:bookmarkStart w:id="7" w:name="sub_11"/>
      <w:r>
        <w:t xml:space="preserve">1.1. Настоящий Регламент определяет перечень органов государственной власти области, </w:t>
      </w:r>
      <w:r>
        <w:lastRenderedPageBreak/>
        <w:t>органов местного самоуправления муниципальны</w:t>
      </w:r>
      <w:r>
        <w:t>х образований области (далее - органы власти области), осуществляющих межведомственное взаимодействие, виды осуществляемой ими деятельности, порядок и формы межведомственного взаимодействия, требования к содержанию, формам и условиям обмена информацией, ме</w:t>
      </w:r>
      <w:r>
        <w:t>ханизм реализации мероприятий по социальному сопровождению,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B025F7">
      <w:bookmarkStart w:id="8" w:name="sub_12"/>
      <w:bookmarkEnd w:id="7"/>
      <w:r>
        <w:t xml:space="preserve">1.2. Органы власти области области осуществляют взаимодействие в сфере </w:t>
      </w:r>
      <w:r>
        <w:t>социального обслуживания в соответствии с действующим федеральным и областным законодательством в пределах установленных полномочий.</w:t>
      </w:r>
    </w:p>
    <w:p w:rsidR="00000000" w:rsidRDefault="00B025F7">
      <w:bookmarkStart w:id="9" w:name="sub_13"/>
      <w:bookmarkEnd w:id="8"/>
      <w:r>
        <w:t>1.3. Целью межведомственного взаимодействия органов власти области в связи с реализацией полномочий в сфере соц</w:t>
      </w:r>
      <w:r>
        <w:t>иального обслуживания является:</w:t>
      </w:r>
    </w:p>
    <w:bookmarkEnd w:id="9"/>
    <w:p w:rsidR="00000000" w:rsidRDefault="00B025F7">
      <w:r>
        <w:t>- разработка нормативных правовых актов в сфере социального обслуживания, их реализация;</w:t>
      </w:r>
    </w:p>
    <w:p w:rsidR="00000000" w:rsidRDefault="00B025F7">
      <w:r>
        <w:t>- реализация индивидуальных программ граждан, нуждающихся в социальном обслуживании (далее - индивидуальная программа), в части м</w:t>
      </w:r>
      <w:r>
        <w:t>ероприятий социального сопровождения;</w:t>
      </w:r>
    </w:p>
    <w:p w:rsidR="00000000" w:rsidRDefault="00B025F7">
      <w:r>
        <w:t>- осуществление профилактики обстоятельств, обусловливающих нуждаемость в социальном обслуживании;</w:t>
      </w:r>
    </w:p>
    <w:p w:rsidR="00000000" w:rsidRDefault="00B025F7">
      <w:r>
        <w:t>- выявление граждан, нуждающихся в предоставлении социальных услуг, социальном сопровождении;</w:t>
      </w:r>
    </w:p>
    <w:p w:rsidR="00000000" w:rsidRDefault="00B025F7">
      <w:r>
        <w:t>- информирование юридичес</w:t>
      </w:r>
      <w:r>
        <w:t>ких лиц, независимо от их организационно-правовой формы, индивидуальных предпринимателей, осуществляющих социальное обслуживание (далее - поставщики социальных услуг), об условиях и порядке их включения в государственную информационную систему области "Рее</w:t>
      </w:r>
      <w:r>
        <w:t>стр поставщиков социальных услуг".</w:t>
      </w:r>
    </w:p>
    <w:p w:rsidR="00000000" w:rsidRDefault="00B025F7"/>
    <w:p w:rsidR="00000000" w:rsidRDefault="00B025F7">
      <w:pPr>
        <w:pStyle w:val="1"/>
      </w:pPr>
      <w:bookmarkStart w:id="10" w:name="sub_20"/>
      <w:r>
        <w:t>2. Перечень органов власти области, осуществляющих межведомственное взаимодействие</w:t>
      </w:r>
    </w:p>
    <w:bookmarkEnd w:id="10"/>
    <w:p w:rsidR="00000000" w:rsidRDefault="00B025F7"/>
    <w:p w:rsidR="00000000" w:rsidRDefault="00B025F7">
      <w:r>
        <w:t>В связи с реализацией полномочий в сфере социального обслуживания граждан на территории Вологодской области межведомственное</w:t>
      </w:r>
      <w:r>
        <w:t xml:space="preserve"> взаимодействие осуществляют:</w:t>
      </w:r>
    </w:p>
    <w:p w:rsidR="00000000" w:rsidRDefault="00B025F7">
      <w:r>
        <w:t>Департамент социальной защиты населения области (далее - Департамент соцзащиты населения области);</w:t>
      </w:r>
    </w:p>
    <w:p w:rsidR="00000000" w:rsidRDefault="00B025F7">
      <w:r>
        <w:t>департамент здравоохранения области;</w:t>
      </w:r>
    </w:p>
    <w:p w:rsidR="00000000" w:rsidRDefault="00B025F7">
      <w:r>
        <w:t>Департамент образования области;</w:t>
      </w:r>
    </w:p>
    <w:p w:rsidR="00000000" w:rsidRDefault="00B025F7">
      <w:r>
        <w:t>Департамент труда и занятости населения области;</w:t>
      </w:r>
    </w:p>
    <w:p w:rsidR="00000000" w:rsidRDefault="00B025F7">
      <w:r>
        <w:t>Департам</w:t>
      </w:r>
      <w:r>
        <w:t>ент по обеспечению деятельности мировых судей области;</w:t>
      </w:r>
    </w:p>
    <w:p w:rsidR="00000000" w:rsidRDefault="00B025F7">
      <w:r>
        <w:t>Департамент строительства и жилищно-коммунального хозяйства области;</w:t>
      </w:r>
    </w:p>
    <w:p w:rsidR="00000000" w:rsidRDefault="00B025F7">
      <w:bookmarkStart w:id="11" w:name="sub_208"/>
      <w:r>
        <w:t>Департамент культуры и туризма области;</w:t>
      </w:r>
    </w:p>
    <w:bookmarkEnd w:id="11"/>
    <w:p w:rsidR="00000000" w:rsidRDefault="00B025F7">
      <w:r>
        <w:t>Департамент физической культуры и спорта области;</w:t>
      </w:r>
    </w:p>
    <w:p w:rsidR="00000000" w:rsidRDefault="00B025F7">
      <w:r>
        <w:t>Комитет гражданской защиты и социальной безопасности области;</w:t>
      </w:r>
    </w:p>
    <w:p w:rsidR="00000000" w:rsidRDefault="00B025F7">
      <w:bookmarkStart w:id="12" w:name="sub_2011"/>
      <w:r>
        <w:t>Департамент внутренней политики Правительства области;</w:t>
      </w:r>
    </w:p>
    <w:p w:rsidR="00000000" w:rsidRDefault="00B025F7">
      <w:bookmarkStart w:id="13" w:name="sub_2012"/>
      <w:bookmarkEnd w:id="12"/>
      <w:r>
        <w:t>уполномоченные органы местного самоуправления муниципальных районов и городских округов области в сферах образовани</w:t>
      </w:r>
      <w:r>
        <w:t>я, культуры, физкультуры и спорта (далее - участники взаимодействия).</w:t>
      </w:r>
    </w:p>
    <w:bookmarkEnd w:id="13"/>
    <w:p w:rsidR="00000000" w:rsidRDefault="00B025F7">
      <w:r>
        <w:t>При предоставлении социальных услуг и социального сопровождения государственные и муниципальные организации области могут принимать участие в межведомственном взаимодействии в ра</w:t>
      </w:r>
      <w:r>
        <w:t>мках своей компетенции.</w:t>
      </w:r>
    </w:p>
    <w:p w:rsidR="00000000" w:rsidRDefault="00B025F7"/>
    <w:p w:rsidR="00000000" w:rsidRDefault="00B025F7">
      <w:pPr>
        <w:pStyle w:val="1"/>
      </w:pPr>
      <w:bookmarkStart w:id="14" w:name="sub_30"/>
      <w:r>
        <w:t>3. Виды деятельности, осуществляемой участниками взаимодействия в рамках межведомственного взаимодействия</w:t>
      </w:r>
    </w:p>
    <w:bookmarkEnd w:id="14"/>
    <w:p w:rsidR="00000000" w:rsidRDefault="00B025F7"/>
    <w:p w:rsidR="00000000" w:rsidRDefault="00B025F7">
      <w:r>
        <w:lastRenderedPageBreak/>
        <w:t>Департамент соцзащиты населения области в рамках межведомственного взаимодействия:</w:t>
      </w:r>
    </w:p>
    <w:p w:rsidR="00000000" w:rsidRDefault="00B025F7">
      <w:r>
        <w:t>- создает межведомственную ра</w:t>
      </w:r>
      <w:r>
        <w:t>бочую группу по вопросам взаимодействия в связи с реализацией полномочий в сфере социального обслуживания (далее - межведомственная рабочая группа);</w:t>
      </w:r>
    </w:p>
    <w:p w:rsidR="00000000" w:rsidRDefault="00B025F7">
      <w:r>
        <w:t>- организует информационно-методическое обеспечение деятельности межведомственной рабочей группы;</w:t>
      </w:r>
    </w:p>
    <w:p w:rsidR="00000000" w:rsidRDefault="00B025F7">
      <w:r>
        <w:t>- координ</w:t>
      </w:r>
      <w:r>
        <w:t>ирует работу по межведомственному взаимодействию участников взаимодействия в связи с реализацией полномочий в сфере социального обслуживания;</w:t>
      </w:r>
    </w:p>
    <w:p w:rsidR="00000000" w:rsidRDefault="00B025F7">
      <w:bookmarkStart w:id="15" w:name="sub_305"/>
      <w:r>
        <w:t>- ежегодно анализирует и обобщает результаты межведомственного взаимодействия участников взаимодействия в с</w:t>
      </w:r>
      <w:r>
        <w:t>вязи с реализацией полномочий в сфере социального обслуживания;</w:t>
      </w:r>
    </w:p>
    <w:bookmarkEnd w:id="15"/>
    <w:p w:rsidR="00000000" w:rsidRDefault="00B025F7">
      <w:r>
        <w:t>- взаимодействует с департаментом здравоохранения области в части обеспечения граждан, находящихся на социальном обслуживании на дому (социальном сопровождении), лекарственными препарат</w:t>
      </w:r>
      <w:r>
        <w:t>ами, назначенными им по медицинским показаниям врачом (фельдшером), с доставкой на дом; проведения медицинского обследования граждан, нуждающихся в социальном обслуживании, на наличие или отсутствие медицинских противопоказаний к социальному обслуживанию.</w:t>
      </w:r>
    </w:p>
    <w:p w:rsidR="00000000" w:rsidRDefault="00B025F7">
      <w:r>
        <w:t>Участники взаимодействия в рамках межведомственного взаимодействия:</w:t>
      </w:r>
    </w:p>
    <w:p w:rsidR="00000000" w:rsidRDefault="00B025F7">
      <w:bookmarkStart w:id="16" w:name="sub_308"/>
      <w:r>
        <w:t>- разрабатывают нормативные правовые акты, регулирующие вопросы межведомственного взаимодействия участников взаимодействия в связи с реализацией полномочий в сфере социального обслу</w:t>
      </w:r>
      <w:r>
        <w:t>живания;</w:t>
      </w:r>
    </w:p>
    <w:p w:rsidR="00000000" w:rsidRDefault="00B025F7">
      <w:bookmarkStart w:id="17" w:name="sub_309"/>
      <w:bookmarkEnd w:id="16"/>
      <w:r>
        <w:t>- вносят предложения участникам взаимодействия по развитию межведомственного взаимодействия в связи с реализацией полномочий в сфере социального обслуживания;</w:t>
      </w:r>
    </w:p>
    <w:bookmarkEnd w:id="17"/>
    <w:p w:rsidR="00000000" w:rsidRDefault="00B025F7">
      <w:r>
        <w:t xml:space="preserve">- реализуют мероприятия, направленные на профилактику употребления </w:t>
      </w:r>
      <w:r>
        <w:t>психоактивных веществ гражданами, находящимися на социальном обслуживании;</w:t>
      </w:r>
    </w:p>
    <w:p w:rsidR="00000000" w:rsidRDefault="00B025F7">
      <w:r>
        <w:t>- участвуют в формировании и реализации программ повышения компьютерной грамотности граждан, в том числе граждан пожилого возраста, находящихся на социальном обслуживании;</w:t>
      </w:r>
    </w:p>
    <w:p w:rsidR="00000000" w:rsidRDefault="00B025F7">
      <w:r>
        <w:t>- участву</w:t>
      </w:r>
      <w:r>
        <w:t>ют в разработке и реализации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деятельностью;</w:t>
      </w:r>
    </w:p>
    <w:p w:rsidR="00000000" w:rsidRDefault="00B025F7">
      <w:r>
        <w:t>- взаимодействуют по вопрос</w:t>
      </w:r>
      <w:r>
        <w:t>ам трудоустройства инвалидов, организации трудовой занятости несовершеннолетних граждан в возрасте от 14 до 18 лет в свободное от учебы время, в том числе детей-сирот, детей, оставшихся без попечения родителей, детей-инвалидов и детей, состоящих на учете в</w:t>
      </w:r>
      <w:r>
        <w:t xml:space="preserve"> органах внутренних дел;</w:t>
      </w:r>
    </w:p>
    <w:p w:rsidR="00000000" w:rsidRDefault="00B025F7">
      <w:r>
        <w:t xml:space="preserve">- организуют мероприятия по обеспечению бесплатной юридической помощью, предоставляемой адвокатами в отношении категорий граждан и случаях, указанных в </w:t>
      </w:r>
      <w:hyperlink r:id="rId17" w:history="1">
        <w:r>
          <w:rPr>
            <w:rStyle w:val="a4"/>
          </w:rPr>
          <w:t>статье 20</w:t>
        </w:r>
      </w:hyperlink>
      <w:r>
        <w:t xml:space="preserve"> Федерального закона от 21 ноября 2011 года N 324-ФЗ "О бесплатной юридической помощи в Российской Федерации";</w:t>
      </w:r>
    </w:p>
    <w:p w:rsidR="00000000" w:rsidRDefault="00B025F7">
      <w:r>
        <w:t>- содействуют гражданам, нуждающимся в социальном обслуживании, в получении жилых помещений в домах системы социального обслуживания населения;</w:t>
      </w:r>
    </w:p>
    <w:p w:rsidR="00000000" w:rsidRDefault="00B025F7">
      <w:r>
        <w:t>-</w:t>
      </w:r>
      <w:r>
        <w:t xml:space="preserve"> участвуют в формировании и реализации социокультурных проектов, программ, направленных на активное долголетие граждан пожилого возраста, развитие творческой и прикладной деятельности граждан, нуждающихся в социальном обслуживании;</w:t>
      </w:r>
    </w:p>
    <w:p w:rsidR="00000000" w:rsidRDefault="00B025F7">
      <w:r>
        <w:t>- участвуют в предоставл</w:t>
      </w:r>
      <w:r>
        <w:t>ении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B025F7">
      <w:r>
        <w:t>- участвуют в реализации мер по развитию адаптивной физической культуры и адаптивного спорта на терри</w:t>
      </w:r>
      <w:r>
        <w:t>тории области;</w:t>
      </w:r>
    </w:p>
    <w:p w:rsidR="00000000" w:rsidRDefault="00B025F7">
      <w:r>
        <w:t xml:space="preserve">- принимают участие в осуществлении пропаганды физической культуры, спорта и </w:t>
      </w:r>
      <w:r>
        <w:lastRenderedPageBreak/>
        <w:t>здорового образа жизни, в том числе среди граждан, находящихся на социальном обслуживании;</w:t>
      </w:r>
    </w:p>
    <w:p w:rsidR="00000000" w:rsidRDefault="00B025F7">
      <w:r>
        <w:t>- участвуют в реализации мероприятий, направленных на профилактику престу</w:t>
      </w:r>
      <w:r>
        <w:t>плений и иных правонарушений среди различных категорий граждан;</w:t>
      </w:r>
    </w:p>
    <w:p w:rsidR="00000000" w:rsidRDefault="00B025F7">
      <w:r>
        <w:t xml:space="preserve">- участвуют в реализации мероприятий </w:t>
      </w:r>
      <w:hyperlink r:id="rId18" w:history="1">
        <w:r>
          <w:rPr>
            <w:rStyle w:val="a4"/>
          </w:rPr>
          <w:t>государственной программы</w:t>
        </w:r>
      </w:hyperlink>
      <w:r>
        <w:t xml:space="preserve"> "Социальная поддержка граждан в Вологодской области на 20</w:t>
      </w:r>
      <w:r>
        <w:t>14 - 2018 годы", в том числе в части обеспечения доступности подведомственных учреждений для маломобильных групп населения.</w:t>
      </w:r>
    </w:p>
    <w:p w:rsidR="00000000" w:rsidRDefault="00B025F7">
      <w:bookmarkStart w:id="18" w:name="sub_3022"/>
      <w:r>
        <w:t>Уполномоченные Департаментом соцзащиты населения области государственные организации социального обслуживания области (далее - уполномоченные организации) в рамках межведомственного взаимодействия ежегодно анализируют и обобщают результаты межведомственног</w:t>
      </w:r>
      <w:r>
        <w:t>о взаимодействия при предоставлении социальных услуг, социального сопровождения в соответствующих муниципальных районах и городских округах области, на территории которых уполномоченные организации осуществляют свою деятельность.</w:t>
      </w:r>
    </w:p>
    <w:bookmarkEnd w:id="18"/>
    <w:p w:rsidR="00000000" w:rsidRDefault="00B025F7"/>
    <w:p w:rsidR="00000000" w:rsidRDefault="00B025F7">
      <w:pPr>
        <w:pStyle w:val="1"/>
      </w:pPr>
      <w:bookmarkStart w:id="19" w:name="sub_40"/>
      <w:r>
        <w:t xml:space="preserve">4. Порядок </w:t>
      </w:r>
      <w:r>
        <w:t>и формы межведомственного взаимодействия</w:t>
      </w:r>
    </w:p>
    <w:bookmarkEnd w:id="19"/>
    <w:p w:rsidR="00000000" w:rsidRDefault="00B025F7"/>
    <w:p w:rsidR="00000000" w:rsidRDefault="00B025F7">
      <w:bookmarkStart w:id="20" w:name="sub_41"/>
      <w:r>
        <w:t>4.1. Взаимодействие участников взаимодействия осуществляется в форме обмена документами и (или) информацией, находящимися в распоряжении участников взаимодействия, необходимыми для социального обслужива</w:t>
      </w:r>
      <w:r>
        <w:t>ния граждан, а также в форме проведения совместных мероприятий (проведение рейдов, акций, консультирование и прочее).</w:t>
      </w:r>
    </w:p>
    <w:bookmarkEnd w:id="20"/>
    <w:p w:rsidR="00000000" w:rsidRDefault="00B025F7">
      <w:r>
        <w:t>Предоставление документов и (или) информации в рамках межведомственного информационного взаимодействия, а также проведение совместны</w:t>
      </w:r>
      <w:r>
        <w:t>х мероприятий осуществляется на основании соглашений о межведомственном взаимодействии между участниками взаимодействия.</w:t>
      </w:r>
    </w:p>
    <w:p w:rsidR="00000000" w:rsidRDefault="00B025F7">
      <w:bookmarkStart w:id="21" w:name="sub_411"/>
      <w:r>
        <w:t>4.1.1. Соглашение о межведомственном взаимодействии должно содержать:</w:t>
      </w:r>
    </w:p>
    <w:bookmarkEnd w:id="21"/>
    <w:p w:rsidR="00000000" w:rsidRDefault="00B025F7">
      <w:r>
        <w:t>- наименование сторон соглашения о межведомственном</w:t>
      </w:r>
      <w:r>
        <w:t xml:space="preserve"> взаимодействии;</w:t>
      </w:r>
    </w:p>
    <w:p w:rsidR="00000000" w:rsidRDefault="00B025F7">
      <w:r>
        <w:t>- предмет соглашения о межведомственном взаимодействии;</w:t>
      </w:r>
    </w:p>
    <w:p w:rsidR="00000000" w:rsidRDefault="00B025F7">
      <w:r>
        <w:t>- права и обязанности сторон;</w:t>
      </w:r>
    </w:p>
    <w:p w:rsidR="00000000" w:rsidRDefault="00B025F7">
      <w:r>
        <w:t>- порядок информационного обмена;</w:t>
      </w:r>
    </w:p>
    <w:p w:rsidR="00000000" w:rsidRDefault="00B025F7">
      <w:r>
        <w:t>- ответственность сторон за неисполнение или ненадлежащее исполнение возложенных на них обязанностей;</w:t>
      </w:r>
    </w:p>
    <w:p w:rsidR="00000000" w:rsidRDefault="00B025F7">
      <w:r>
        <w:t>- срок действия с</w:t>
      </w:r>
      <w:r>
        <w:t>оглашения о межведомственном взаимодействии.</w:t>
      </w:r>
    </w:p>
    <w:p w:rsidR="00000000" w:rsidRDefault="00B025F7">
      <w:bookmarkStart w:id="22" w:name="sub_412"/>
      <w:r>
        <w:t>4.1.2. Межведомственное информационное взаимодействие в целях предоставления гражданам социального обслуживания предусматривает предоставление сведений относительно:</w:t>
      </w:r>
    </w:p>
    <w:p w:rsidR="00000000" w:rsidRDefault="00B025F7">
      <w:bookmarkStart w:id="23" w:name="sub_4122"/>
      <w:bookmarkEnd w:id="22"/>
      <w:r>
        <w:t>местонахождения, контак</w:t>
      </w:r>
      <w:r>
        <w:t>тных телефонов, адресов электронной почты участников взаимодействия;</w:t>
      </w:r>
    </w:p>
    <w:bookmarkEnd w:id="23"/>
    <w:p w:rsidR="00000000" w:rsidRDefault="00B025F7">
      <w:r>
        <w:t>наличия специалистов, осуществляющих социальное обслуживание граждан, в организациях социального обслуживания населения, специалистов по социальной работе в организациях здравоохр</w:t>
      </w:r>
      <w:r>
        <w:t>анения, образовательных организациях с целью установления рабочих контактов в связи с организацией социального обслуживания граждан;</w:t>
      </w:r>
    </w:p>
    <w:p w:rsidR="00000000" w:rsidRDefault="00B025F7">
      <w:r>
        <w:t>условий, порядка предоставления социального обслуживания, медицинского обслуживания граждан, предоставления образовательных</w:t>
      </w:r>
      <w:r>
        <w:t xml:space="preserve"> услуг, содействия занятости населению;</w:t>
      </w:r>
    </w:p>
    <w:p w:rsidR="00000000" w:rsidRDefault="00B025F7">
      <w:r>
        <w:t>данных гражданина, нуждающегося в социальном обслуживании (Ф.И.О., местонахождение);</w:t>
      </w:r>
    </w:p>
    <w:p w:rsidR="00000000" w:rsidRDefault="00B025F7">
      <w:r>
        <w:t>мероприятий индивидуальной программы гражданина, нуждающегося в социальном обслуживании, в случае, если мероприятия требуют межведо</w:t>
      </w:r>
      <w:r>
        <w:t>мственного взаимодействия;</w:t>
      </w:r>
    </w:p>
    <w:p w:rsidR="00000000" w:rsidRDefault="00B025F7">
      <w:bookmarkStart w:id="24" w:name="sub_4127"/>
      <w:r>
        <w:t>иной информации, связанной с социальным обслуживанием граждан, в пределах компетенции участников взаимодействия.</w:t>
      </w:r>
    </w:p>
    <w:p w:rsidR="00000000" w:rsidRDefault="00B025F7">
      <w:bookmarkStart w:id="25" w:name="sub_42"/>
      <w:bookmarkEnd w:id="24"/>
      <w:r>
        <w:t>4.2. Взаимодействие участников взаимодействия при осуществлении профилактики обстоятельств, об</w:t>
      </w:r>
      <w:r>
        <w:t xml:space="preserve">условливающих нуждаемость в социальном обслуживании, осуществляется в </w:t>
      </w:r>
      <w:r>
        <w:lastRenderedPageBreak/>
        <w:t>ходе проведения совместных мероприятий в соответствии с соглашением о межведомственном взаимодействии.</w:t>
      </w:r>
    </w:p>
    <w:p w:rsidR="00000000" w:rsidRDefault="00B025F7">
      <w:bookmarkStart w:id="26" w:name="sub_43"/>
      <w:bookmarkEnd w:id="25"/>
      <w:r>
        <w:t>4.3. Взаимодействие участников взаимодействия при разработке, согласова</w:t>
      </w:r>
      <w:r>
        <w:t>нии нормативных правовых актов в сфере социального обслуживания, подготовке информации о ходе их реализации осуществляется в соответствии с требованиями к их разработке.</w:t>
      </w:r>
    </w:p>
    <w:p w:rsidR="00000000" w:rsidRDefault="00B025F7">
      <w:bookmarkStart w:id="27" w:name="sub_44"/>
      <w:bookmarkEnd w:id="26"/>
      <w:r>
        <w:t>4.4. Реализация индивидуальных программ в части мероприятий социального со</w:t>
      </w:r>
      <w:r>
        <w:t>провождения осуществляется участниками взаимодействия в пределах установленных полномочий. Взаимодействие участников взаимодействия при реализации индивидуальных программ осуществляется посредством организации работы межведомственных комиссий при уполномоч</w:t>
      </w:r>
      <w:r>
        <w:t>енных организациях.</w:t>
      </w:r>
    </w:p>
    <w:bookmarkEnd w:id="27"/>
    <w:p w:rsidR="00000000" w:rsidRDefault="00B025F7">
      <w:r>
        <w:t xml:space="preserve">По соглашениям между уполномоченными организациями и органами местного самоуправления муниципальных районов и городских округов области межведомственные комиссии могут создаваться при органах местного самоуправления муниципальных </w:t>
      </w:r>
      <w:r>
        <w:t>районов и городских округов области. В этом случае уполномоченные организации осуществляют информационно-организационное обеспечение деятельности межведомственных комиссий.</w:t>
      </w:r>
    </w:p>
    <w:p w:rsidR="00000000" w:rsidRDefault="00B025F7">
      <w:bookmarkStart w:id="28" w:name="sub_45"/>
      <w:r>
        <w:t>4.5. Взаимодействие участников взаимодействия при выявлении граждан, нуждающи</w:t>
      </w:r>
      <w:r>
        <w:t>хся в социальном обслуживании осуществляется в ходе исполнения основной деятельности, проведения межведомственных мероприятий.</w:t>
      </w:r>
    </w:p>
    <w:p w:rsidR="00000000" w:rsidRDefault="00B025F7">
      <w:bookmarkStart w:id="29" w:name="sub_452"/>
      <w:bookmarkEnd w:id="28"/>
      <w:r>
        <w:t>В случае выявления нуждаемости гражданина в социальном обслуживании должностное лицо участника взаимодействия в 3-дн</w:t>
      </w:r>
      <w:r>
        <w:t xml:space="preserve">евный срок, за исключением случая, указанного в </w:t>
      </w:r>
      <w:hyperlink w:anchor="sub_46" w:history="1">
        <w:r>
          <w:rPr>
            <w:rStyle w:val="a4"/>
          </w:rPr>
          <w:t>пункте 4.6</w:t>
        </w:r>
      </w:hyperlink>
      <w:r>
        <w:t xml:space="preserve"> настоящего раздела, извещает об этом уполномоченные организации по месту жительства гражданина.</w:t>
      </w:r>
    </w:p>
    <w:p w:rsidR="00000000" w:rsidRDefault="00B025F7">
      <w:bookmarkStart w:id="30" w:name="sub_46"/>
      <w:bookmarkEnd w:id="29"/>
      <w:r>
        <w:t>4.6. В случае выявления угрозы жизни и (или) здоровью гражданина</w:t>
      </w:r>
      <w:r>
        <w:t xml:space="preserve"> должностное лицо участника взаимодействия извещает об этом уполномоченные организации по месту жительства гражданина незамедлительно, в день выявления такого случая.</w:t>
      </w:r>
    </w:p>
    <w:p w:rsidR="00000000" w:rsidRDefault="00B025F7">
      <w:bookmarkStart w:id="31" w:name="sub_47"/>
      <w:bookmarkEnd w:id="30"/>
      <w:r>
        <w:t>4.7. С целью формирования единого официального источника полной и достоверной</w:t>
      </w:r>
      <w:r>
        <w:t xml:space="preserve"> информации о поставщиках социальных услуг, осуществляющих деятельность по оказанию социальных услуг в Вологодской области, - государственной информационной системы области "Реестр поставщиков социальных услуг" (далее - Реестр) участники взаимодействия инф</w:t>
      </w:r>
      <w:r>
        <w:t xml:space="preserve">ормируют поставщиков социальных услуг об операторе Реестра, условиях и порядке включения в Реестр в соответствии с </w:t>
      </w:r>
      <w:hyperlink r:id="rId19" w:history="1">
        <w:r>
          <w:rPr>
            <w:rStyle w:val="a4"/>
          </w:rPr>
          <w:t>Положением</w:t>
        </w:r>
      </w:hyperlink>
      <w:r>
        <w:t xml:space="preserve"> о формировании и ведении реестра поставщиков социальных ус</w:t>
      </w:r>
      <w:r>
        <w:t xml:space="preserve">луг Вологодской области, утвержденным </w:t>
      </w:r>
      <w:hyperlink r:id="rId20" w:history="1">
        <w:r>
          <w:rPr>
            <w:rStyle w:val="a4"/>
          </w:rPr>
          <w:t>приказом</w:t>
        </w:r>
      </w:hyperlink>
      <w:r>
        <w:t xml:space="preserve"> Департамента социальной защиты населения области от 24 июня 2014 года N 259 "О формировании и ведении реестра поставщиков социальных услуг и</w:t>
      </w:r>
      <w:r>
        <w:t xml:space="preserve"> регистра получателей социальных услуг".</w:t>
      </w:r>
    </w:p>
    <w:p w:rsidR="00000000" w:rsidRDefault="00B025F7">
      <w:bookmarkStart w:id="32" w:name="sub_48"/>
      <w:bookmarkEnd w:id="31"/>
      <w:r>
        <w:t>4.8. В целях разработки согласованных предложений по формированию системы межведомственного взаимодействия в сфере социального обслуживания, определения механизма межведомственного взаимодействия по вопр</w:t>
      </w:r>
      <w:r>
        <w:t>осам социального обслуживания населения создается межведомственная рабочая группа. Положение о рабочей группе и ее состав определяются Департаментом соцзащиты населения области.</w:t>
      </w:r>
    </w:p>
    <w:p w:rsidR="00000000" w:rsidRDefault="00B025F7">
      <w:bookmarkStart w:id="33" w:name="sub_482"/>
      <w:bookmarkEnd w:id="32"/>
      <w:r>
        <w:t>В состав межведомственной рабочей группы входят представители участников взаимодействия.</w:t>
      </w:r>
    </w:p>
    <w:bookmarkEnd w:id="33"/>
    <w:p w:rsidR="00000000" w:rsidRDefault="00B025F7"/>
    <w:p w:rsidR="00000000" w:rsidRDefault="00B025F7">
      <w:pPr>
        <w:pStyle w:val="1"/>
      </w:pPr>
      <w:bookmarkStart w:id="34" w:name="sub_50"/>
      <w:r>
        <w:t>5. Требования к содержанию, формам и условиям обмена информацией, в том числе в электронной форме</w:t>
      </w:r>
    </w:p>
    <w:bookmarkEnd w:id="34"/>
    <w:p w:rsidR="00000000" w:rsidRDefault="00B025F7"/>
    <w:p w:rsidR="00000000" w:rsidRDefault="00B025F7">
      <w:bookmarkStart w:id="35" w:name="sub_51"/>
      <w:r>
        <w:t>5.1. В целях предоставления социального об</w:t>
      </w:r>
      <w:r>
        <w:t>служивания гражданам информационное взаимодействие между участниками взаимодействия может осуществляться как в электронной форме, так и в форме обмена документами и информацией на бумажных носителях.</w:t>
      </w:r>
    </w:p>
    <w:bookmarkEnd w:id="35"/>
    <w:p w:rsidR="00000000" w:rsidRDefault="00B025F7">
      <w:r>
        <w:t>Условием обмена информации является соблюдение кон</w:t>
      </w:r>
      <w:r>
        <w:t xml:space="preserve">фиденциальности персональных </w:t>
      </w:r>
      <w:r>
        <w:lastRenderedPageBreak/>
        <w:t>данных граждан, нуждающихся в социальном обслуживании, получателей социальных услуг в соответствии с законодательством Российской Федерации.</w:t>
      </w:r>
    </w:p>
    <w:p w:rsidR="00000000" w:rsidRDefault="00B025F7">
      <w:bookmarkStart w:id="36" w:name="sub_52"/>
      <w:r>
        <w:t>5.2. Запрос о получении информации может передаваться в устной, письменной форме</w:t>
      </w:r>
      <w:r>
        <w:t>, в том числе на электронных носителях и с использованием информационно-телекоммуникационной сети "Интернет" с приложением необходимых для его рассмотрения документов.</w:t>
      </w:r>
    </w:p>
    <w:bookmarkEnd w:id="36"/>
    <w:p w:rsidR="00000000" w:rsidRDefault="00B025F7">
      <w:r>
        <w:t>Запрос о получении информации должен содержать следующие сведения:</w:t>
      </w:r>
    </w:p>
    <w:p w:rsidR="00000000" w:rsidRDefault="00B025F7">
      <w:r>
        <w:t xml:space="preserve">- наименование </w:t>
      </w:r>
      <w:r>
        <w:t>органа, в адрес которого направляется межведомственный запрос;</w:t>
      </w:r>
    </w:p>
    <w:p w:rsidR="00000000" w:rsidRDefault="00B025F7">
      <w:r>
        <w:t>- краткое изложение сути запроса со ссылками на законодательство, а также иные сведения, необходимые для его исполнения;</w:t>
      </w:r>
    </w:p>
    <w:p w:rsidR="00000000" w:rsidRDefault="00B025F7">
      <w:r>
        <w:t>- наименование социальной услуги и (или) услуги, предоставляемой при соц</w:t>
      </w:r>
      <w:r>
        <w:t>иальном сопровождении, для предоставления которых необходимо предоставление запрашиваемых документа и (или) информации;</w:t>
      </w:r>
    </w:p>
    <w:p w:rsidR="00000000" w:rsidRDefault="00B025F7">
      <w:r>
        <w:t>- указание на положения нормативного правового акта, которым установлено предоставление документа, необходимого для предоставления социа</w:t>
      </w:r>
      <w:r>
        <w:t>льной услуги, или услуги, предоставляемой при социальном сопровождении, и указание на реквизиты данного нормативного правового акта;</w:t>
      </w:r>
    </w:p>
    <w:p w:rsidR="00000000" w:rsidRDefault="00B025F7">
      <w:r>
        <w:t>- контактную информацию для направления ответа на межведомственный запрос;</w:t>
      </w:r>
    </w:p>
    <w:p w:rsidR="00000000" w:rsidRDefault="00B025F7">
      <w:r>
        <w:t>- дату направления межведомственного запроса;</w:t>
      </w:r>
    </w:p>
    <w:p w:rsidR="00000000" w:rsidRDefault="00B025F7">
      <w:r>
        <w:t xml:space="preserve">- </w:t>
      </w:r>
      <w: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00000" w:rsidRDefault="00B025F7">
      <w:r>
        <w:t>Запрашиваемый орган вправе затребовать дополнительную информацию, необ</w:t>
      </w:r>
      <w:r>
        <w:t>ходимую для исполнения запроса о получении информации.</w:t>
      </w:r>
    </w:p>
    <w:p w:rsidR="00000000" w:rsidRDefault="00B025F7">
      <w:r>
        <w:t>Если запрос о предоставлении информации не может быть выполнен, запрашиваемый орган уведомляет об этом орган, направивший запрос.</w:t>
      </w:r>
    </w:p>
    <w:p w:rsidR="00000000" w:rsidRDefault="00B025F7">
      <w:r>
        <w:t>В исполнении запроса о предоставлении информации может быть отказано, е</w:t>
      </w:r>
      <w:r>
        <w:t>сли его исполнение противоречит действующему законодательству.</w:t>
      </w:r>
    </w:p>
    <w:p w:rsidR="00000000" w:rsidRDefault="00B025F7">
      <w:bookmarkStart w:id="37" w:name="sub_5213"/>
      <w:r>
        <w:t>Срок рассмотрения запроса участника взаимодействия - не более трех рабочих дней со дня его получения.</w:t>
      </w:r>
    </w:p>
    <w:p w:rsidR="00000000" w:rsidRDefault="00B025F7">
      <w:bookmarkStart w:id="38" w:name="sub_53"/>
      <w:bookmarkEnd w:id="37"/>
      <w:r>
        <w:t>5.3. Межведомственное информационное взаимодействие в целях предостав</w:t>
      </w:r>
      <w:r>
        <w:t xml:space="preserve">ления гражданам государственных услуг, связанных с предоставлением социального сопровождения, социальных услуг, осуществляется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</w:t>
      </w:r>
      <w:r>
        <w:t xml:space="preserve">210-ФЗ "Об организации предоставления государственных и муниципальных услуг" и </w:t>
      </w:r>
      <w:hyperlink r:id="rId22" w:history="1">
        <w:r>
          <w:rPr>
            <w:rStyle w:val="a4"/>
          </w:rPr>
          <w:t>Порядком</w:t>
        </w:r>
      </w:hyperlink>
      <w:r>
        <w:t xml:space="preserve"> представления и получения документов и информации при межведомственном информационном взаимодейс</w:t>
      </w:r>
      <w:r>
        <w:t xml:space="preserve">твии, утвержденным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области от 17 февраля 2012 года N 133</w:t>
      </w:r>
    </w:p>
    <w:bookmarkEnd w:id="38"/>
    <w:p w:rsidR="00000000" w:rsidRDefault="00B025F7"/>
    <w:p w:rsidR="00000000" w:rsidRDefault="00B025F7">
      <w:pPr>
        <w:pStyle w:val="1"/>
      </w:pPr>
      <w:bookmarkStart w:id="39" w:name="sub_60"/>
      <w:r>
        <w:t>6. Механизм реализации мероприятий по социальному сопровождению</w:t>
      </w:r>
    </w:p>
    <w:bookmarkEnd w:id="39"/>
    <w:p w:rsidR="00000000" w:rsidRDefault="00B025F7"/>
    <w:p w:rsidR="00000000" w:rsidRDefault="00B025F7">
      <w:bookmarkStart w:id="40" w:name="sub_61"/>
      <w:r>
        <w:t>6.1. Содейс</w:t>
      </w:r>
      <w:r>
        <w:t>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оказывается гражданам, в том числе родителям, опекунам, попечителям, иным законным представи</w:t>
      </w:r>
      <w:r>
        <w:t>телям несовершеннолетних детей, на основании оценки индивидуальной нуждаемости.</w:t>
      </w:r>
    </w:p>
    <w:bookmarkEnd w:id="40"/>
    <w:p w:rsidR="00000000" w:rsidRDefault="00B025F7">
      <w:r>
        <w:t>Мероприятия социального сопровождения могут включать:</w:t>
      </w:r>
    </w:p>
    <w:p w:rsidR="00000000" w:rsidRDefault="00B025F7">
      <w:r>
        <w:t>содействие в направлении на проведение медико-социальной экспертизы;</w:t>
      </w:r>
    </w:p>
    <w:p w:rsidR="00000000" w:rsidRDefault="00B025F7">
      <w:r>
        <w:t>содействие в госпитализации по медицинским пока</w:t>
      </w:r>
      <w:r>
        <w:t>заниям в медицинские организации;</w:t>
      </w:r>
    </w:p>
    <w:p w:rsidR="00000000" w:rsidRDefault="00B025F7">
      <w:r>
        <w:t>содействие в оформлении направления по медицинским показаниям на санаторно-курортное лечение;</w:t>
      </w:r>
    </w:p>
    <w:p w:rsidR="00000000" w:rsidRDefault="00B025F7">
      <w:r>
        <w:lastRenderedPageBreak/>
        <w:t>содействие в получении стоматологической помощи по медицинским показаниям;</w:t>
      </w:r>
    </w:p>
    <w:p w:rsidR="00000000" w:rsidRDefault="00B025F7">
      <w:r>
        <w:t>содействие в оказании экстренной и неотложной медицинской помощи (скорой медицинской помощи), первичной медико-санитарной помощи (в том числе на дому) по медицинским показаниям;</w:t>
      </w:r>
    </w:p>
    <w:p w:rsidR="00000000" w:rsidRDefault="00B025F7">
      <w:r>
        <w:t>содействие в обеспечении по рецептам врачей лекарственными средствами и издели</w:t>
      </w:r>
      <w:r>
        <w:t>ями медицинского назначения;</w:t>
      </w:r>
    </w:p>
    <w:p w:rsidR="00000000" w:rsidRDefault="00B025F7">
      <w:bookmarkStart w:id="41" w:name="sub_619"/>
      <w:r>
        <w:t>содействие в реализации индивидуальной программы реабилитации или абилитации инвалида (ребенка-инвалида);</w:t>
      </w:r>
    </w:p>
    <w:bookmarkEnd w:id="41"/>
    <w:p w:rsidR="00000000" w:rsidRDefault="00B025F7">
      <w:r>
        <w:t>содействие в обеспечении техническими средствами ухода и реабилитации;</w:t>
      </w:r>
    </w:p>
    <w:p w:rsidR="00000000" w:rsidRDefault="00B025F7">
      <w:r>
        <w:t>содействие в проведении реабилитацио</w:t>
      </w:r>
      <w:r>
        <w:t>нных мероприятий медицинского и социального характера;</w:t>
      </w:r>
    </w:p>
    <w:p w:rsidR="00000000" w:rsidRDefault="00B025F7">
      <w:r>
        <w:t>содействие в получении образовательных услуг;</w:t>
      </w:r>
    </w:p>
    <w:p w:rsidR="00000000" w:rsidRDefault="00B025F7">
      <w:r>
        <w:t>содействие в трудоустройстве;</w:t>
      </w:r>
    </w:p>
    <w:p w:rsidR="00000000" w:rsidRDefault="00B025F7">
      <w:r>
        <w:t>содействие в предоставлении жилого помещения;</w:t>
      </w:r>
    </w:p>
    <w:p w:rsidR="00000000" w:rsidRDefault="00B025F7">
      <w:r>
        <w:t>содействие в получении правовых услуг.</w:t>
      </w:r>
    </w:p>
    <w:p w:rsidR="00000000" w:rsidRDefault="00B025F7">
      <w:bookmarkStart w:id="42" w:name="sub_62"/>
      <w:r>
        <w:t>6.2. Социальное сопровождение може</w:t>
      </w:r>
      <w:r>
        <w:t>т предоставляться на дому, в организациях, предоставляющих медицинские, образовательные, социальные и другие услуги, в кабинете дистанционного консультирования, в том числе в онлайн-режиме.</w:t>
      </w:r>
    </w:p>
    <w:p w:rsidR="00000000" w:rsidRDefault="00B025F7">
      <w:bookmarkStart w:id="43" w:name="sub_63"/>
      <w:bookmarkEnd w:id="42"/>
      <w:r>
        <w:t>6.3. Мероприятия по социальному сопровождению осуществ</w:t>
      </w:r>
      <w:r>
        <w:t>ляются в пределах Вологодской области и отражаются в индивидуальной программе получателя социальных услуг.</w:t>
      </w:r>
    </w:p>
    <w:p w:rsidR="00000000" w:rsidRDefault="00B025F7">
      <w:bookmarkStart w:id="44" w:name="sub_64"/>
      <w:bookmarkEnd w:id="43"/>
      <w:r>
        <w:t>6.4. Срок предоставления социального сопровождения определяется периодом, необходимым для комплексной реабилитации и стабилизации социаль</w:t>
      </w:r>
      <w:r>
        <w:t>ной обстановки в жизнедеятельности получателя социальных услуг.</w:t>
      </w:r>
    </w:p>
    <w:p w:rsidR="00000000" w:rsidRDefault="00B025F7">
      <w:bookmarkStart w:id="45" w:name="sub_65"/>
      <w:bookmarkEnd w:id="44"/>
      <w:r>
        <w:t>6.5. Показатели эффективности проводимых мероприятий социального сопровождения:</w:t>
      </w:r>
    </w:p>
    <w:bookmarkEnd w:id="45"/>
    <w:p w:rsidR="00000000" w:rsidRDefault="00B025F7">
      <w:r>
        <w:t>уменьшение нуждаемости гражданина в социальном сопровождении, проявляемое в снижении количеств</w:t>
      </w:r>
      <w:r>
        <w:t>а запросов на социальные услуги и услуги, требующие привлечения на основе межведомственного взаимодействия специалистов различных профилей (специальностей) по сравнению с начальным периодом работы (до 6 мес.);</w:t>
      </w:r>
    </w:p>
    <w:p w:rsidR="00000000" w:rsidRDefault="00B025F7">
      <w:r>
        <w:t>в течение года социального сопровождения решен</w:t>
      </w:r>
      <w:r>
        <w:t>о не менее 70% проблем, заявленных гражданином.</w:t>
      </w:r>
    </w:p>
    <w:p w:rsidR="00000000" w:rsidRDefault="00B025F7"/>
    <w:p w:rsidR="00000000" w:rsidRDefault="00B025F7">
      <w:pPr>
        <w:pStyle w:val="1"/>
      </w:pPr>
      <w:bookmarkStart w:id="46" w:name="sub_70"/>
      <w:r>
        <w:t>7. Порядок осуществления государственного контроля (надзора) и оценки результатов межведомственного взаимодействия</w:t>
      </w:r>
    </w:p>
    <w:bookmarkEnd w:id="46"/>
    <w:p w:rsidR="00000000" w:rsidRDefault="00B025F7"/>
    <w:p w:rsidR="00000000" w:rsidRDefault="00B025F7">
      <w:bookmarkStart w:id="47" w:name="sub_701"/>
      <w:r>
        <w:t>Государственный контроль (надзор) и оценку результатов межведомственного</w:t>
      </w:r>
      <w:r>
        <w:t xml:space="preserve"> взаимодействия участников взаимодействия в связи с реализацией полномочий в сфере социального обслуживания осуществляет Департамент соцзащиты населения области на основании плана работы не менее одного раза в год.</w:t>
      </w:r>
    </w:p>
    <w:p w:rsidR="00000000" w:rsidRDefault="00B025F7">
      <w:bookmarkStart w:id="48" w:name="sub_702"/>
      <w:bookmarkEnd w:id="47"/>
      <w:r>
        <w:t>Текущий контроль осуществля</w:t>
      </w:r>
      <w:r>
        <w:t>ется путем проведения проверки полноты и качества исполнения участниками взаимодействия положений настоящего Регламента и включает в себя оценку результатов межведомственного взаимодействия.</w:t>
      </w:r>
    </w:p>
    <w:p w:rsidR="00000000" w:rsidRDefault="00B025F7">
      <w:bookmarkStart w:id="49" w:name="sub_703"/>
      <w:bookmarkEnd w:id="48"/>
      <w:r>
        <w:t xml:space="preserve">По результатам проверок составляется аналитическая </w:t>
      </w:r>
      <w:r>
        <w:t>справка о результатах государственного контроля (надзора) межведомственного взаимодействия, которая доводится до сведения участников взаимодействия.</w:t>
      </w:r>
    </w:p>
    <w:bookmarkEnd w:id="49"/>
    <w:p w:rsidR="00B025F7" w:rsidRDefault="00B025F7"/>
    <w:sectPr w:rsidR="00B025F7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F7" w:rsidRDefault="00B025F7">
      <w:r>
        <w:separator/>
      </w:r>
    </w:p>
  </w:endnote>
  <w:endnote w:type="continuationSeparator" w:id="0">
    <w:p w:rsidR="00B025F7" w:rsidRDefault="00B0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025F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27D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7DD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F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025F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27D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7DD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27D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27DD3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F7" w:rsidRDefault="00B025F7">
      <w:r>
        <w:separator/>
      </w:r>
    </w:p>
  </w:footnote>
  <w:footnote w:type="continuationSeparator" w:id="0">
    <w:p w:rsidR="00B025F7" w:rsidRDefault="00B02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25F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31 октября 2014 г. N 978 "Об утверждении Регламента…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D3"/>
    <w:rsid w:val="00327DD3"/>
    <w:rsid w:val="00B0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8C74DD-7E18-4BB6-A4BC-6A824FDB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5721889/2" TargetMode="External"/><Relationship Id="rId13" Type="http://schemas.openxmlformats.org/officeDocument/2006/relationships/hyperlink" Target="http://internet.garant.ru/document/redirect/20495216/101" TargetMode="External"/><Relationship Id="rId18" Type="http://schemas.openxmlformats.org/officeDocument/2006/relationships/hyperlink" Target="http://internet.garant.ru/document/redirect/20412165/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77515/0" TargetMode="External"/><Relationship Id="rId7" Type="http://schemas.openxmlformats.org/officeDocument/2006/relationships/hyperlink" Target="http://internet.garant.ru/document/redirect/35721889/11" TargetMode="External"/><Relationship Id="rId12" Type="http://schemas.openxmlformats.org/officeDocument/2006/relationships/hyperlink" Target="http://internet.garant.ru/document/redirect/35721889/2" TargetMode="External"/><Relationship Id="rId17" Type="http://schemas.openxmlformats.org/officeDocument/2006/relationships/hyperlink" Target="http://internet.garant.ru/document/redirect/12191964/2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495216/1000" TargetMode="External"/><Relationship Id="rId20" Type="http://schemas.openxmlformats.org/officeDocument/2006/relationships/hyperlink" Target="http://internet.garant.ru/document/redirect/20399087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721889/12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35721889/2" TargetMode="External"/><Relationship Id="rId23" Type="http://schemas.openxmlformats.org/officeDocument/2006/relationships/hyperlink" Target="http://internet.garant.ru/document/redirect/20373668/0" TargetMode="External"/><Relationship Id="rId10" Type="http://schemas.openxmlformats.org/officeDocument/2006/relationships/hyperlink" Target="http://internet.garant.ru/document/redirect/70552648/0" TargetMode="External"/><Relationship Id="rId19" Type="http://schemas.openxmlformats.org/officeDocument/2006/relationships/hyperlink" Target="http://internet.garant.ru/document/redirect/20399087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495216/999" TargetMode="External"/><Relationship Id="rId14" Type="http://schemas.openxmlformats.org/officeDocument/2006/relationships/hyperlink" Target="http://internet.garant.ru/document/redirect/35721889/13" TargetMode="External"/><Relationship Id="rId22" Type="http://schemas.openxmlformats.org/officeDocument/2006/relationships/hyperlink" Target="http://internet.garant.ru/document/redirect/20373668/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2019-11-29T08:52:00Z</dcterms:created>
  <dcterms:modified xsi:type="dcterms:W3CDTF">2019-11-29T08:52:00Z</dcterms:modified>
</cp:coreProperties>
</file>