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66A00">
      <w:pPr>
        <w:pStyle w:val="1"/>
      </w:pPr>
      <w:r>
        <w:fldChar w:fldCharType="begin"/>
      </w:r>
      <w:r>
        <w:instrText>HYPERLINK "http://internet.garant.ru/document/redirect/20418381/0"</w:instrText>
      </w:r>
      <w:r>
        <w:fldChar w:fldCharType="separate"/>
      </w:r>
      <w:r>
        <w:rPr>
          <w:rStyle w:val="a4"/>
          <w:b w:val="0"/>
          <w:bCs w:val="0"/>
        </w:rPr>
        <w:t>Закон Вологодской области от 6 июня 2014 г. N 3375-ОЗ "О разграничени</w:t>
      </w:r>
      <w:r>
        <w:rPr>
          <w:rStyle w:val="a4"/>
          <w:b w:val="0"/>
          <w:bCs w:val="0"/>
        </w:rPr>
        <w:t>и полномочий в сфере социального обслуживания между органами государственной власти области" (с изменениями и дополнениями)</w:t>
      </w:r>
      <w:r>
        <w:fldChar w:fldCharType="end"/>
      </w:r>
    </w:p>
    <w:p w:rsidR="00000000" w:rsidRDefault="00366A00">
      <w:pPr>
        <w:pStyle w:val="1"/>
      </w:pPr>
      <w:r>
        <w:t>Закон Вологодской области от 6 июня 2014 г. N 3375-ОЗ</w:t>
      </w:r>
      <w:r>
        <w:br/>
        <w:t>"О разграничении полномочий в сфере социального обслуживания между органами</w:t>
      </w:r>
      <w:r>
        <w:t xml:space="preserve"> государственной власти области"</w:t>
      </w:r>
    </w:p>
    <w:p w:rsidR="00000000" w:rsidRDefault="00366A00">
      <w:pPr>
        <w:pStyle w:val="ac"/>
      </w:pPr>
      <w:r>
        <w:t>С изменениями и дополнениями от:</w:t>
      </w:r>
    </w:p>
    <w:p w:rsidR="00000000" w:rsidRDefault="00366A0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октября 2014 г., 11 января, 3 апреля, 8 мая 2018 г.</w:t>
      </w:r>
    </w:p>
    <w:p w:rsidR="00000000" w:rsidRDefault="00366A00"/>
    <w:p w:rsidR="00000000" w:rsidRDefault="00366A00">
      <w:r>
        <w:rPr>
          <w:rStyle w:val="a3"/>
        </w:rPr>
        <w:t>Принят Законодательным Собранием области 28 мая 2014 года</w:t>
      </w:r>
    </w:p>
    <w:p w:rsidR="00000000" w:rsidRDefault="00366A00"/>
    <w:p w:rsidR="00000000" w:rsidRDefault="00366A00">
      <w:bookmarkStart w:id="1" w:name="sub_999"/>
      <w:r>
        <w:t xml:space="preserve">Настоящий закон области разграничивает между органами законодательной (представительной) и исполнительной государственной власти области полномочия в сфере социального обслуживания, предусмотренные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442-ФЗ "Об основах социального обслуживания граждан в Российской Федерации" (далее - Федеральный закон).</w:t>
      </w:r>
    </w:p>
    <w:bookmarkEnd w:id="1"/>
    <w:p w:rsidR="00000000" w:rsidRDefault="00366A00"/>
    <w:p w:rsidR="00000000" w:rsidRDefault="00366A00">
      <w:pPr>
        <w:pStyle w:val="a5"/>
      </w:pPr>
      <w:bookmarkStart w:id="2" w:name="sub_1"/>
      <w:r>
        <w:rPr>
          <w:rStyle w:val="a3"/>
        </w:rPr>
        <w:t>Статья 1</w:t>
      </w:r>
    </w:p>
    <w:bookmarkEnd w:id="2"/>
    <w:p w:rsidR="00000000" w:rsidRDefault="00366A00">
      <w:r>
        <w:t>К полномочиям Законодательного Собрания области в сфере социального</w:t>
      </w:r>
      <w:r>
        <w:t xml:space="preserve"> обслуживания относятся:</w:t>
      </w:r>
    </w:p>
    <w:p w:rsidR="00000000" w:rsidRDefault="00366A00">
      <w:bookmarkStart w:id="3" w:name="sub_11"/>
      <w:r>
        <w:t>1) принятие законов области, постановлений Законодательного Собрания области и осуществление контроля за их соблюдением и исполнением;</w:t>
      </w:r>
    </w:p>
    <w:p w:rsidR="00000000" w:rsidRDefault="00366A00">
      <w:bookmarkStart w:id="4" w:name="sub_12"/>
      <w:bookmarkEnd w:id="3"/>
      <w:r>
        <w:t>2) установление мер социальной поддержки работников государственных организаци</w:t>
      </w:r>
      <w:r>
        <w:t>й социального обслуживания области;</w:t>
      </w:r>
    </w:p>
    <w:p w:rsidR="00000000" w:rsidRDefault="00366A00">
      <w:bookmarkStart w:id="5" w:name="sub_13"/>
      <w:bookmarkEnd w:id="4"/>
      <w:r>
        <w:t xml:space="preserve">3) установление иных категорий граждан, помимо установленных </w:t>
      </w:r>
      <w:hyperlink r:id="rId8" w:history="1">
        <w:r>
          <w:rPr>
            <w:rStyle w:val="a4"/>
          </w:rPr>
          <w:t>статьей 31</w:t>
        </w:r>
      </w:hyperlink>
      <w:r>
        <w:t xml:space="preserve"> Федерального закона, которым социальные услуги предоставляются бес</w:t>
      </w:r>
      <w:r>
        <w:t>платно;</w:t>
      </w:r>
    </w:p>
    <w:p w:rsidR="00000000" w:rsidRDefault="00366A00">
      <w:bookmarkStart w:id="6" w:name="sub_14"/>
      <w:bookmarkEnd w:id="5"/>
      <w:r>
        <w:t xml:space="preserve">4) установление иных обстоятельств, ухудшающих или способных ухудшить условия жизнедеятельности граждан, помимо установленных </w:t>
      </w:r>
      <w:hyperlink r:id="rId9" w:history="1">
        <w:r>
          <w:rPr>
            <w:rStyle w:val="a4"/>
          </w:rPr>
          <w:t>статьей 15</w:t>
        </w:r>
      </w:hyperlink>
      <w:r>
        <w:t xml:space="preserve"> Федерального закона;</w:t>
      </w:r>
    </w:p>
    <w:p w:rsidR="00000000" w:rsidRDefault="00366A00">
      <w:bookmarkStart w:id="7" w:name="sub_15"/>
      <w:bookmarkEnd w:id="6"/>
      <w:r>
        <w:t>5) регулирование иных вопросов в пределах компетенции.</w:t>
      </w:r>
    </w:p>
    <w:bookmarkEnd w:id="7"/>
    <w:p w:rsidR="00000000" w:rsidRDefault="00366A00"/>
    <w:p w:rsidR="00000000" w:rsidRDefault="00366A00">
      <w:pPr>
        <w:pStyle w:val="a5"/>
      </w:pPr>
      <w:bookmarkStart w:id="8" w:name="sub_2"/>
      <w:r>
        <w:rPr>
          <w:rStyle w:val="a3"/>
        </w:rPr>
        <w:t>Статья 2</w:t>
      </w:r>
    </w:p>
    <w:bookmarkEnd w:id="8"/>
    <w:p w:rsidR="00000000" w:rsidRDefault="00366A00">
      <w:r>
        <w:t>К полномочиям органов исполнительной государственной власти области в сфере социального обслуживания относятся:</w:t>
      </w:r>
    </w:p>
    <w:p w:rsidR="00000000" w:rsidRDefault="00366A00">
      <w:bookmarkStart w:id="9" w:name="sub_21"/>
      <w:r>
        <w:t>1) организация социального обслуживания на территории</w:t>
      </w:r>
      <w:r>
        <w:t xml:space="preserve"> области в пределах полномочий, установленных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366A0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22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366A0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13 февраля 2018 г. - </w:t>
      </w:r>
      <w:hyperlink r:id="rId1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Вологодской области от 11 января 2018 г. N 4282-ОЗ</w:t>
      </w:r>
    </w:p>
    <w:p w:rsidR="00000000" w:rsidRDefault="00366A00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6A00">
      <w:r>
        <w:t>2) определение уполномоченного органа исполнительной государственной вл</w:t>
      </w:r>
      <w:r>
        <w:t>асти области, а также при необходимости организаций, находящихся в ведении уполномоченного органа исполнительной государственной власти области, которым предоставлены полномочия на признание граждан нуждающимися в социальном обслуживании и составление инди</w:t>
      </w:r>
      <w:r>
        <w:t>видуальной программы на территориях одного или нескольких муниципальных образований;</w:t>
      </w:r>
    </w:p>
    <w:p w:rsidR="00000000" w:rsidRDefault="00366A00">
      <w:bookmarkStart w:id="11" w:name="sub_23"/>
      <w:r>
        <w:t xml:space="preserve"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</w:t>
      </w:r>
      <w:r>
        <w:t>в области;</w:t>
      </w:r>
    </w:p>
    <w:p w:rsidR="00000000" w:rsidRDefault="00366A00">
      <w:bookmarkStart w:id="12" w:name="sub_24"/>
      <w:bookmarkEnd w:id="11"/>
      <w:r>
        <w:t>4) утверждение регламента межведомственного взаимодействия органов государственной власти области в связи с реализацией полномочий области в сфере социального обслуживания;</w:t>
      </w:r>
    </w:p>
    <w:p w:rsidR="00000000" w:rsidRDefault="00366A00">
      <w:bookmarkStart w:id="13" w:name="sub_25"/>
      <w:bookmarkEnd w:id="12"/>
      <w:r>
        <w:lastRenderedPageBreak/>
        <w:t>5) установление мер стимулирования работников го</w:t>
      </w:r>
      <w:r>
        <w:t>сударственных организаций социального обслуживания области;</w:t>
      </w:r>
    </w:p>
    <w:p w:rsidR="00000000" w:rsidRDefault="00366A00">
      <w:bookmarkStart w:id="14" w:name="sub_26"/>
      <w:bookmarkEnd w:id="13"/>
      <w:r>
        <w:t>6) утверждение нормативов штатной численности государственных организаций социального обслуживания области, нормативов обеспечения мягким инвентарем и площадью жилых помещений при пред</w:t>
      </w:r>
      <w:r>
        <w:t>оставлении социальных услуг указанными организациями;</w:t>
      </w:r>
    </w:p>
    <w:p w:rsidR="00000000" w:rsidRDefault="00366A00">
      <w:bookmarkStart w:id="15" w:name="sub_27"/>
      <w:bookmarkEnd w:id="14"/>
      <w:r>
        <w:t>7) утверждение норм питания в государственных организациях социального обслуживания области;</w:t>
      </w:r>
    </w:p>
    <w:p w:rsidR="00000000" w:rsidRDefault="00366A00">
      <w:bookmarkStart w:id="16" w:name="sub_28"/>
      <w:bookmarkEnd w:id="15"/>
      <w:r>
        <w:t>8) формирование и ведение реестра поставщиков социальных услуг и регистра получателей</w:t>
      </w:r>
      <w:r>
        <w:t xml:space="preserve"> социальных услуг;</w:t>
      </w:r>
    </w:p>
    <w:p w:rsidR="00000000" w:rsidRDefault="00366A00">
      <w:bookmarkStart w:id="17" w:name="sub_29"/>
      <w:bookmarkEnd w:id="16"/>
      <w:r>
        <w:t>9) разработка, финансовое обеспечение и реализация региональных программ социального обслуживания;</w:t>
      </w:r>
    </w:p>
    <w:p w:rsidR="00000000" w:rsidRDefault="00366A00">
      <w:bookmarkStart w:id="18" w:name="sub_210"/>
      <w:bookmarkEnd w:id="17"/>
      <w:r>
        <w:t>10) утверждение порядка предоставления социальных услуг поставщиками социальных услуг;</w:t>
      </w:r>
    </w:p>
    <w:p w:rsidR="00000000" w:rsidRDefault="00366A00">
      <w:bookmarkStart w:id="19" w:name="sub_211"/>
      <w:bookmarkEnd w:id="18"/>
      <w:r>
        <w:t>11) определение порядка предоставления сведений и документов, необходимых для предоставления социальных услуг;</w:t>
      </w:r>
    </w:p>
    <w:p w:rsidR="00000000" w:rsidRDefault="00366A00">
      <w:bookmarkStart w:id="20" w:name="sub_212"/>
      <w:bookmarkEnd w:id="19"/>
      <w:r>
        <w:t>12) установление порядка утверждения тарифов на социальные услуги на основании подушевых нормативов финансирования социальных услуг</w:t>
      </w:r>
      <w:r>
        <w:t>;</w:t>
      </w:r>
    </w:p>
    <w:p w:rsidR="00000000" w:rsidRDefault="00366A00">
      <w:bookmarkStart w:id="21" w:name="sub_213"/>
      <w:bookmarkEnd w:id="20"/>
      <w:r>
        <w:t>13)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исполнительной государственной власти области, уполномоченного на осуществление такого к</w:t>
      </w:r>
      <w:r>
        <w:t>онтроля;</w:t>
      </w:r>
    </w:p>
    <w:p w:rsidR="00000000" w:rsidRDefault="00366A00">
      <w:bookmarkStart w:id="22" w:name="sub_214"/>
      <w:bookmarkEnd w:id="21"/>
      <w:r>
        <w:t>14) утверждение размера платы за предоставление социальных услуг и порядка ее взимания;</w:t>
      </w:r>
    </w:p>
    <w:p w:rsidR="00000000" w:rsidRDefault="00366A00">
      <w:bookmarkStart w:id="23" w:name="sub_215"/>
      <w:bookmarkEnd w:id="22"/>
      <w:r>
        <w:t>15) обеспечение бесплатного доступа к информации о поставщиках социальных услуг, предоставляемых ими социальных услугах, видах соци</w:t>
      </w:r>
      <w:r>
        <w:t>альных услуг, сроках, порядке и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366A00">
      <w:bookmarkStart w:id="24" w:name="sub_216"/>
      <w:bookmarkEnd w:id="23"/>
      <w:r>
        <w:t>16) организация профессионального обуч</w:t>
      </w:r>
      <w:r>
        <w:t>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366A00">
      <w:bookmarkStart w:id="25" w:name="sub_217"/>
      <w:bookmarkEnd w:id="24"/>
      <w:r>
        <w:t>17) ведение учета и отчетности в сфере социального обслуживания в области;</w:t>
      </w:r>
    </w:p>
    <w:p w:rsidR="00000000" w:rsidRDefault="00366A00">
      <w:bookmarkStart w:id="26" w:name="sub_218"/>
      <w:bookmarkEnd w:id="25"/>
      <w:r>
        <w:t>18) установление порядка реа</w:t>
      </w:r>
      <w:r>
        <w:t>лизации программ в сфере социального обслуживания, в том числе инвестиционных программ;</w:t>
      </w:r>
    </w:p>
    <w:p w:rsidR="00000000" w:rsidRDefault="00366A0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219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366A0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мая 2018 г. - </w:t>
      </w:r>
      <w:hyperlink r:id="rId1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Вологодско</w:t>
      </w:r>
      <w:r>
        <w:rPr>
          <w:shd w:val="clear" w:color="auto" w:fill="F0F0F0"/>
        </w:rPr>
        <w:t>й области от 3 апреля 2018 г. N 4318-ОЗ</w:t>
      </w:r>
    </w:p>
    <w:p w:rsidR="00000000" w:rsidRDefault="00366A00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6A00">
      <w:r>
        <w:t>19) организация поддержки социально орие</w:t>
      </w:r>
      <w:r>
        <w:t>нтированных некоммерческих организаций, благотворителей и добровольцев (волонтеров), осуществляющих деятельность в сфере социального обслуживания в области в соответствии с федеральными законами и законами области;</w:t>
      </w:r>
    </w:p>
    <w:p w:rsidR="00000000" w:rsidRDefault="00366A00">
      <w:bookmarkStart w:id="28" w:name="sub_220"/>
      <w:r>
        <w:t>20) разработка и реализация меропр</w:t>
      </w:r>
      <w:r>
        <w:t>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366A00">
      <w:bookmarkStart w:id="29" w:name="sub_221"/>
      <w:bookmarkEnd w:id="28"/>
      <w:r>
        <w:t>21) разработка и апробация методик и технологий в сфере социального обслуживания;</w:t>
      </w:r>
    </w:p>
    <w:p w:rsidR="00000000" w:rsidRDefault="00366A00">
      <w:bookmarkStart w:id="30" w:name="sub_222"/>
      <w:bookmarkEnd w:id="29"/>
      <w:r>
        <w:t>22) утвер</w:t>
      </w:r>
      <w:r>
        <w:t>ждение порядка межведомственного взаимодействия органов государственной власти области при предоставлении социальных услуг и социального сопровождения;</w:t>
      </w:r>
    </w:p>
    <w:p w:rsidR="00000000" w:rsidRDefault="00366A00">
      <w:bookmarkStart w:id="31" w:name="sub_223"/>
      <w:bookmarkEnd w:id="30"/>
      <w:r>
        <w:t>23) утверждение номенклатуры организаций социального обслуживания в области;</w:t>
      </w:r>
    </w:p>
    <w:p w:rsidR="00000000" w:rsidRDefault="00366A00">
      <w:bookmarkStart w:id="32" w:name="sub_224"/>
      <w:bookmarkEnd w:id="31"/>
      <w:r>
        <w:t>24)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</w:t>
      </w:r>
      <w:r>
        <w:t>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000000" w:rsidRDefault="00366A00">
      <w:bookmarkStart w:id="33" w:name="sub_225"/>
      <w:bookmarkEnd w:id="32"/>
      <w:r>
        <w:t>25) установление размера и порядка выплаты компенсации поставщику (поставщикам) социальных услуг, которые вк</w:t>
      </w:r>
      <w:r>
        <w:t xml:space="preserve">лючены в реестр поставщиков социальных услуг области, но не </w:t>
      </w:r>
      <w:r>
        <w:lastRenderedPageBreak/>
        <w:t>участвуют в выполнении государственного задания (заказа);</w:t>
      </w:r>
    </w:p>
    <w:p w:rsidR="00000000" w:rsidRDefault="00366A00">
      <w:bookmarkStart w:id="34" w:name="sub_226"/>
      <w:bookmarkEnd w:id="33"/>
      <w:r>
        <w:t>26) утверждение порядка расходования государственными организациями социального обслуживания области средств, образовавшихся</w:t>
      </w:r>
      <w:r>
        <w:t xml:space="preserve"> в результате взимания платы за предоставление социальных услуг;</w:t>
      </w:r>
    </w:p>
    <w:p w:rsidR="00000000" w:rsidRDefault="00366A0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226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366A0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26</w:t>
      </w:r>
      <w:r>
        <w:rPr>
          <w:shd w:val="clear" w:color="auto" w:fill="F0F0F0"/>
          <w:vertAlign w:val="superscript"/>
        </w:rPr>
        <w:t>1</w:t>
      </w:r>
      <w:r>
        <w:rPr>
          <w:shd w:val="clear" w:color="auto" w:fill="F0F0F0"/>
        </w:rPr>
        <w:t xml:space="preserve"> изменен с 8 мая 2018 г. - </w:t>
      </w:r>
      <w:hyperlink r:id="rId1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Вологодской области от 8 мая 2</w:t>
      </w:r>
      <w:r>
        <w:rPr>
          <w:shd w:val="clear" w:color="auto" w:fill="F0F0F0"/>
        </w:rPr>
        <w:t>018 г. N 4346-ОЗ</w:t>
      </w:r>
    </w:p>
    <w:p w:rsidR="00000000" w:rsidRDefault="00366A00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6A00">
      <w:r>
        <w:t>26</w:t>
      </w:r>
      <w:r>
        <w:rPr>
          <w:vertAlign w:val="superscript"/>
        </w:rPr>
        <w:t>1</w:t>
      </w:r>
      <w:r>
        <w:t>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366A00">
      <w:bookmarkStart w:id="36" w:name="sub_227"/>
      <w:r>
        <w:t>27) принятие правовых актов в пределах своей компетенции;</w:t>
      </w:r>
    </w:p>
    <w:p w:rsidR="00000000" w:rsidRDefault="00366A00">
      <w:bookmarkStart w:id="37" w:name="sub_228"/>
      <w:bookmarkEnd w:id="36"/>
      <w:r>
        <w:t>28) осуществление иных полномочий, установленных федеральным законодательством.</w:t>
      </w:r>
    </w:p>
    <w:bookmarkEnd w:id="37"/>
    <w:p w:rsidR="00000000" w:rsidRDefault="00366A00"/>
    <w:p w:rsidR="00000000" w:rsidRDefault="00366A00">
      <w:pPr>
        <w:pStyle w:val="a5"/>
      </w:pPr>
      <w:bookmarkStart w:id="38" w:name="sub_3"/>
      <w:r>
        <w:rPr>
          <w:rStyle w:val="a3"/>
        </w:rPr>
        <w:t>Статья 3</w:t>
      </w:r>
    </w:p>
    <w:bookmarkEnd w:id="38"/>
    <w:p w:rsidR="00000000" w:rsidRDefault="00366A00">
      <w:r>
        <w:t>Настоящий закон области вступает в силу с 1 января 2015 года.</w:t>
      </w:r>
    </w:p>
    <w:p w:rsidR="00000000" w:rsidRDefault="00366A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66A00">
            <w:pPr>
              <w:pStyle w:val="ad"/>
            </w:pPr>
            <w:r>
              <w:t>Временно исполняющий обязанности Губернатора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66A00">
            <w:pPr>
              <w:pStyle w:val="ab"/>
              <w:jc w:val="right"/>
            </w:pPr>
            <w:r>
              <w:t>О.А. Кувшинников</w:t>
            </w:r>
          </w:p>
        </w:tc>
      </w:tr>
    </w:tbl>
    <w:p w:rsidR="00000000" w:rsidRDefault="00366A00"/>
    <w:p w:rsidR="00000000" w:rsidRDefault="00366A00">
      <w:pPr>
        <w:pStyle w:val="ad"/>
      </w:pPr>
      <w:r>
        <w:t>г. Вологда</w:t>
      </w:r>
    </w:p>
    <w:p w:rsidR="00000000" w:rsidRDefault="00366A00">
      <w:pPr>
        <w:pStyle w:val="ad"/>
      </w:pPr>
      <w:r>
        <w:t>6 июня 2014 года</w:t>
      </w:r>
    </w:p>
    <w:p w:rsidR="00000000" w:rsidRDefault="00366A00">
      <w:pPr>
        <w:pStyle w:val="ad"/>
      </w:pPr>
      <w:r>
        <w:t>N 3375-ОЗ</w:t>
      </w:r>
    </w:p>
    <w:p w:rsidR="00366A00" w:rsidRDefault="00366A00"/>
    <w:sectPr w:rsidR="00366A00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00" w:rsidRDefault="00366A00">
      <w:r>
        <w:separator/>
      </w:r>
    </w:p>
  </w:endnote>
  <w:endnote w:type="continuationSeparator" w:id="0">
    <w:p w:rsidR="00366A00" w:rsidRDefault="0036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66A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C372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3720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6A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6A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C372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372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C372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3720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00" w:rsidRDefault="00366A00">
      <w:r>
        <w:separator/>
      </w:r>
    </w:p>
  </w:footnote>
  <w:footnote w:type="continuationSeparator" w:id="0">
    <w:p w:rsidR="00366A00" w:rsidRDefault="0036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66A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Вологодской области от 6 июня 2014 г. N 3375-ОЗ "О разграничении полномочий в сфере социального…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20"/>
    <w:rsid w:val="00366A00"/>
    <w:rsid w:val="006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17AEA8-022F-4336-8F92-2C9929B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31" TargetMode="External"/><Relationship Id="rId13" Type="http://schemas.openxmlformats.org/officeDocument/2006/relationships/hyperlink" Target="http://internet.garant.ru/document/redirect/46337674/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52648/0" TargetMode="External"/><Relationship Id="rId12" Type="http://schemas.openxmlformats.org/officeDocument/2006/relationships/hyperlink" Target="http://internet.garant.ru/document/redirect/35714854/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5717314/226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6333598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6339582/1" TargetMode="External"/><Relationship Id="rId10" Type="http://schemas.openxmlformats.org/officeDocument/2006/relationships/hyperlink" Target="http://internet.garant.ru/document/redirect/70552648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52648/15" TargetMode="External"/><Relationship Id="rId14" Type="http://schemas.openxmlformats.org/officeDocument/2006/relationships/hyperlink" Target="http://internet.garant.ru/document/redirect/35717152/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2019-11-29T08:49:00Z</dcterms:created>
  <dcterms:modified xsi:type="dcterms:W3CDTF">2019-11-29T08:49:00Z</dcterms:modified>
</cp:coreProperties>
</file>